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45" w:rsidRPr="007E5C3F" w:rsidRDefault="007E5C3F" w:rsidP="007E5C3F">
      <w:pPr>
        <w:spacing w:after="0"/>
        <w:rPr>
          <w:rFonts w:ascii="Arial" w:hAnsi="Arial" w:cs="Arial"/>
          <w:b/>
        </w:rPr>
      </w:pPr>
      <w:r w:rsidRPr="007E5C3F">
        <w:rPr>
          <w:rFonts w:ascii="Arial" w:hAnsi="Arial" w:cs="Arial"/>
          <w:b/>
        </w:rPr>
        <w:t>Vragen bij: Gevolgen UDD- regeling voor veehouder en dierenarts</w:t>
      </w:r>
    </w:p>
    <w:p w:rsidR="007E5C3F" w:rsidRDefault="007E5C3F"/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Wat betekent de UDD-status?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Wat is de belangrijkste reden voor het invoeren van de nieuwe regels voor het gebruik van antibiotica?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Voor welke diersoorten gelden deze regels?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Voor welke diersoorten gelden deze regels niet?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In sommige gevallen is het voor een melkveehouder wel mogelijk om zelf antibiotica toe te dienen. Aan welke drie voorwaarden moet de veehouder dan voldoen?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Wat wordt bedoeld met ‘schriftelijke overeenkomst en bedrijfsdossier’ als je kijkt naar een melkveebedrijf?</w:t>
      </w:r>
    </w:p>
    <w:p w:rsidR="007E5C3F" w:rsidRPr="009A7EC9" w:rsidRDefault="007E5C3F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Hoe vaak moet de dierenarts op een melkveebedrijf langs komen voor een bedrijfsbezoek?</w:t>
      </w:r>
    </w:p>
    <w:p w:rsidR="00474615" w:rsidRPr="009A7EC9" w:rsidRDefault="00474615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Waar kijkt de dierenarts naar tijdens een bedrijfsbezoek?</w:t>
      </w:r>
    </w:p>
    <w:p w:rsidR="00AA5369" w:rsidRPr="009A7EC9" w:rsidRDefault="00AA5369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 xml:space="preserve">Melkveehouders mogen een bepaald hoeveelheid </w:t>
      </w:r>
      <w:r w:rsidRPr="009A7EC9">
        <w:rPr>
          <w:rFonts w:ascii="Arial" w:hAnsi="Arial" w:cs="Arial"/>
          <w:u w:val="single"/>
        </w:rPr>
        <w:t>eerste keuze</w:t>
      </w:r>
      <w:r w:rsidRPr="009A7EC9">
        <w:rPr>
          <w:rFonts w:ascii="Arial" w:hAnsi="Arial" w:cs="Arial"/>
        </w:rPr>
        <w:t xml:space="preserve"> antibiotica voorhanden hebben. Welke regels gelden hiervoor?</w:t>
      </w:r>
    </w:p>
    <w:p w:rsidR="00AA5369" w:rsidRPr="009A7EC9" w:rsidRDefault="009A7EC9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Wat moet er gebeuren met antibiotica die overblijft?</w:t>
      </w:r>
    </w:p>
    <w:p w:rsidR="009A7EC9" w:rsidRPr="009A7EC9" w:rsidRDefault="009A7EC9" w:rsidP="007E5C3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A7EC9">
        <w:rPr>
          <w:rFonts w:ascii="Arial" w:hAnsi="Arial" w:cs="Arial"/>
        </w:rPr>
        <w:t>Wie controle</w:t>
      </w:r>
      <w:bookmarkStart w:id="0" w:name="_GoBack"/>
      <w:r w:rsidRPr="009A7EC9">
        <w:rPr>
          <w:rFonts w:ascii="Arial" w:hAnsi="Arial" w:cs="Arial"/>
        </w:rPr>
        <w:t>e</w:t>
      </w:r>
      <w:bookmarkEnd w:id="0"/>
      <w:r w:rsidRPr="009A7EC9">
        <w:rPr>
          <w:rFonts w:ascii="Arial" w:hAnsi="Arial" w:cs="Arial"/>
        </w:rPr>
        <w:t>rt of de nieuwe regels worden nageleefd?</w:t>
      </w:r>
    </w:p>
    <w:sectPr w:rsidR="009A7EC9" w:rsidRPr="009A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D5225"/>
    <w:multiLevelType w:val="hybridMultilevel"/>
    <w:tmpl w:val="4FCA8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3F"/>
    <w:rsid w:val="00474615"/>
    <w:rsid w:val="00660145"/>
    <w:rsid w:val="007E5C3F"/>
    <w:rsid w:val="009A7EC9"/>
    <w:rsid w:val="00A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17124-6B51-4FF8-98E0-B7611F4E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Catharina</dc:creator>
  <cp:keywords/>
  <dc:description/>
  <cp:lastModifiedBy>Kuipers, Catharina</cp:lastModifiedBy>
  <cp:revision>2</cp:revision>
  <dcterms:created xsi:type="dcterms:W3CDTF">2014-04-10T07:25:00Z</dcterms:created>
  <dcterms:modified xsi:type="dcterms:W3CDTF">2014-04-10T07:46:00Z</dcterms:modified>
</cp:coreProperties>
</file>